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85F31" w:rsidRPr="00185F31" w:rsidTr="00185F31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6087"/>
            </w:tblGrid>
            <w:tr w:rsidR="00185F31" w:rsidRPr="00185F31">
              <w:tc>
                <w:tcPr>
                  <w:tcW w:w="0" w:type="auto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58" name="Kép 58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Teljesítménytúrázók Társasága (TTT)</w:t>
                  </w:r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57" name="Kép 57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1590 Budapest, Pf. 110.</w:t>
                  </w:r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6" w:history="1">
                    <w:r w:rsidRPr="00185F31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ttt.levelek@gmail.com</w:t>
                    </w:r>
                  </w:hyperlink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7" w:tgtFrame="nw" w:history="1">
                    <w:r w:rsidRPr="00185F31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http://www.teljesitmenyturazoktarsasaga.hu</w:t>
                    </w:r>
                  </w:hyperlink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185F31" w:rsidRPr="00185F31">
              <w:tc>
                <w:tcPr>
                  <w:tcW w:w="0" w:type="auto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56" name="Kép 56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Sztancsik</w:t>
                  </w:r>
                  <w:proofErr w:type="spellEnd"/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György</w:t>
                  </w:r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55" name="Kép 55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1183 Budapest, Léva u. 9.</w:t>
                  </w:r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54" name="Kép 54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(20) 911-8719</w:t>
                  </w:r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9" w:history="1">
                    <w:r w:rsidRPr="00185F31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sztancsik.gyorgy@t-online.hu</w:t>
                    </w:r>
                  </w:hyperlink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10" w:tgtFrame="nw" w:history="1">
                    <w:r w:rsidRPr="00185F31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http://orsegvendvidekteljesitmenyturak.besaba.com</w:t>
                    </w:r>
                  </w:hyperlink>
                </w:p>
              </w:tc>
            </w:tr>
          </w:tbl>
          <w:p w:rsidR="00185F31" w:rsidRPr="00185F31" w:rsidRDefault="00185F31" w:rsidP="00185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185F31" w:rsidRPr="00185F31" w:rsidRDefault="00185F31" w:rsidP="00185F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85F31" w:rsidRPr="00185F31" w:rsidTr="00185F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5"/>
              <w:gridCol w:w="407"/>
              <w:gridCol w:w="4749"/>
            </w:tblGrid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Vendvidék</w:t>
                  </w:r>
                  <w:proofErr w:type="spellEnd"/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185F31" w:rsidRPr="00185F3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5F31" w:rsidRPr="00185F31" w:rsidRDefault="00185F31" w:rsidP="00185F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185F3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6</w:t>
                        </w:r>
                      </w:p>
                    </w:tc>
                  </w:tr>
                </w:tbl>
                <w:p w:rsidR="00185F31" w:rsidRPr="00185F31" w:rsidRDefault="00185F31" w:rsidP="00185F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2017.05.07</w:t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53" name="Kép 53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" name="Kép 52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85F31" w:rsidRPr="00185F31" w:rsidRDefault="00185F31" w:rsidP="00185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185F31" w:rsidRPr="00185F31" w:rsidRDefault="00185F31" w:rsidP="00185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Felsőszölnök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51" name="Kép 5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Hármashatár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50" name="Kép 5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János-hegy, kilátó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49" name="Kép 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Felsőszölnök, malom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48" name="Kép 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Kétvölgy, harangláb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47" name="Kép 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Kétvölgy, kilátó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46" name="Kép 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Kétvölgy határpont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45" name="Kép 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Cepinci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(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Kerkafő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)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44" name="Kép 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Felsőszölnök</w:t>
      </w:r>
    </w:p>
    <w:p w:rsidR="00185F31" w:rsidRPr="00185F31" w:rsidRDefault="00185F31" w:rsidP="00185F31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3" name="Kép 43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jt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42" name="Kép 42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él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Felsőszölnök, Kern kocsma (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Gostilna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)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41" name="Kép 41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ndítá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9.00-11.00 óra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40" name="Kép 40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1000 Ft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39" name="Kép 39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25,15 km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8" name="Kép 38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526 m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37" name="Kép 37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zintidõ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 óra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6" name="Kép 36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48,2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5" name="Kép 35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D29/6,5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4" name="Kép 34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33</w:t>
      </w:r>
    </w:p>
    <w:p w:rsidR="00185F31" w:rsidRPr="00185F31" w:rsidRDefault="00185F31" w:rsidP="00185F31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33" name="Kép 33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mlékla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32" name="Kép 32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itûzõ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31" name="Kép 31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30" name="Kép 30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zendvic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29" name="Kép 29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Édesség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28" name="Kép 28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8600"/>
            <wp:effectExtent l="0" t="0" r="0" b="0"/>
            <wp:docPr id="27" name="Kép 27" descr="Sátraz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átraz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6" name="Kép 26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5" name="Kép 25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85F31" w:rsidRPr="00185F31" w:rsidTr="006C5C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5"/>
              <w:gridCol w:w="407"/>
              <w:gridCol w:w="4749"/>
            </w:tblGrid>
            <w:tr w:rsidR="00185F31" w:rsidRPr="00185F31">
              <w:tc>
                <w:tcPr>
                  <w:tcW w:w="0" w:type="auto"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bookmarkStart w:id="0" w:name="_GoBack"/>
                  <w:proofErr w:type="spellStart"/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Vendvidék</w:t>
                  </w:r>
                  <w:proofErr w:type="spellEnd"/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185F31" w:rsidRPr="00185F3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5F31" w:rsidRPr="00185F31" w:rsidRDefault="00185F31" w:rsidP="00185F3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185F3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5</w:t>
                        </w:r>
                      </w:p>
                    </w:tc>
                  </w:tr>
                </w:tbl>
                <w:p w:rsidR="00185F31" w:rsidRPr="00185F31" w:rsidRDefault="00185F31" w:rsidP="00185F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85F31" w:rsidRPr="00185F31" w:rsidRDefault="00185F31" w:rsidP="00185F3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85F3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2017.05.07</w:t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4" name="Kép 2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5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185F3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" name="Kép 2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85F31" w:rsidRPr="00185F31" w:rsidRDefault="00185F31" w:rsidP="00185F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bookmarkEnd w:id="0"/>
    <w:p w:rsidR="00185F31" w:rsidRPr="00185F31" w:rsidRDefault="00185F31" w:rsidP="00185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Felsőszölnök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2" name="Kép 2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Hármashatár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" name="Kép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János-hegy, kilátó </w:t>
      </w:r>
      <w:r w:rsidRPr="00185F3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0" name="Kép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-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Felsőszölnök</w:t>
      </w:r>
    </w:p>
    <w:p w:rsidR="00185F31" w:rsidRPr="00185F31" w:rsidRDefault="00185F31" w:rsidP="00185F31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9" name="Kép 19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ajt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18" name="Kép 18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él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Felsőszölnök, Kern kocsma (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Gostilna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)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17" name="Kép 17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ndítá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9.00-11.00 óra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16" name="Kép 16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800 Ft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15" name="Kép 15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 km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4" name="Kép 14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246 m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13" name="Kép 13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zintidõ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 óra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" name="Kép 12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22,9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1" name="Kép 11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E14/4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0" name="Kép 10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15,7</w:t>
      </w:r>
    </w:p>
    <w:p w:rsidR="00185F31" w:rsidRPr="00185F31" w:rsidRDefault="00185F31" w:rsidP="00185F31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9" name="Kép 9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Emlékla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8" name="Kép 8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Kitûzõ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7" name="Kép 7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6" name="Kép 6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zendvic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5" name="Kép 5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Édesség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4" name="Kép 4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8600"/>
            <wp:effectExtent l="0" t="0" r="0" b="0"/>
            <wp:docPr id="3" name="Kép 3" descr="Sátraz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átraz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" name="Kép 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185F31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" name="Kép 1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F31" w:rsidRPr="00185F31" w:rsidRDefault="00185F31" w:rsidP="00185F31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185F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Minden távhoz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: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túra átmegy Szlovéniába és Ausztriába, ezért személyazonosító igazolvány mind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softHyphen/>
        <w:t>enkinél legyen!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TTT, MTSZ tagoknak és Magyar Turista Kártyával 200 Ft/fő, nyugdíjasoknak és 14 éven alattiaknak 300 Ft/fő kedvezmény a nevezési díjból.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környezet megóvása érdekében a túrán eldobható pohár nem lesz, ezért </w:t>
      </w:r>
      <w:r w:rsidRPr="00185F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saját poharat mindenki hozzon magával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Egyéb díjazás: legfiatalabb, legidősebb férfi illetve nő tárgyjutalomban részesül.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Térkép: az </w:t>
      </w:r>
      <w:proofErr w:type="spellStart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Őrség-Vendvidék</w:t>
      </w:r>
      <w:proofErr w:type="spellEnd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turistatérképe.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túra része a </w:t>
      </w:r>
      <w:r w:rsidRPr="00185F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Négy tájegység, négy túr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és a </w:t>
      </w:r>
      <w:r w:rsidRPr="00185F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Nyugati végeken</w:t>
      </w:r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mozgalmaknak</w:t>
      </w:r>
      <w:proofErr w:type="gramStart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!!</w:t>
      </w:r>
      <w:proofErr w:type="gramEnd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Aki mindkét napon a leghosszabb távot (50+25) </w:t>
      </w:r>
      <w:proofErr w:type="gramStart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teljesíti</w:t>
      </w:r>
      <w:proofErr w:type="gramEnd"/>
      <w:r w:rsidRPr="00185F31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bónusz kitűzőt kap.</w:t>
      </w:r>
    </w:p>
    <w:p w:rsidR="006C5CA3" w:rsidRDefault="006C5CA3" w:rsidP="006C5CA3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6C5CA3" w:rsidRDefault="006C5CA3" w:rsidP="006C5CA3">
      <w:pPr>
        <w:pStyle w:val="NormlWeb"/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</w:pPr>
      <w:r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  <w:t>Letöltések száma: 1722. Módosítva: 2017.04.18</w:t>
      </w:r>
    </w:p>
    <w:p w:rsidR="006C5CA3" w:rsidRDefault="006C5CA3" w:rsidP="006C5CA3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6C5CA3" w:rsidRPr="009A4E03" w:rsidRDefault="006C5CA3" w:rsidP="006C5CA3">
      <w:pPr>
        <w:pStyle w:val="NormlWeb"/>
        <w:rPr>
          <w:rFonts w:ascii="Verdana" w:hAnsi="Verdana" w:cs="Arial"/>
          <w:color w:val="000000"/>
          <w:sz w:val="18"/>
          <w:szCs w:val="18"/>
        </w:rPr>
      </w:pPr>
      <w:r w:rsidRPr="00BD5049">
        <w:rPr>
          <w:rFonts w:ascii="Verdana" w:hAnsi="Verdana" w:cs="Arial"/>
          <w:color w:val="000000"/>
          <w:sz w:val="18"/>
          <w:szCs w:val="18"/>
        </w:rPr>
        <w:t xml:space="preserve">Ez a kiírás a TTT oldalának </w:t>
      </w:r>
      <w:r w:rsidRPr="009A4E03">
        <w:rPr>
          <w:rFonts w:ascii="Verdana" w:hAnsi="Verdana" w:cs="Arial"/>
          <w:color w:val="000000"/>
          <w:sz w:val="18"/>
          <w:szCs w:val="18"/>
        </w:rPr>
        <w:t>másolata és a TTT engedélyével készült.</w:t>
      </w:r>
    </w:p>
    <w:p w:rsidR="00176C0E" w:rsidRDefault="006C5CA3" w:rsidP="006C5CA3">
      <w:pPr>
        <w:rPr>
          <w:rFonts w:ascii="Verdana" w:hAnsi="Verdana" w:cs="Arial"/>
          <w:sz w:val="18"/>
          <w:szCs w:val="18"/>
        </w:rPr>
      </w:pPr>
      <w:r w:rsidRPr="009A4E03">
        <w:rPr>
          <w:rFonts w:ascii="Verdana" w:hAnsi="Verdana" w:cs="Arial"/>
          <w:sz w:val="18"/>
          <w:szCs w:val="18"/>
        </w:rPr>
        <w:t>A túra kiírása a TTT honlapon</w:t>
      </w:r>
      <w:proofErr w:type="gramStart"/>
      <w:r w:rsidRPr="009A4E03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 </w:t>
      </w:r>
      <w:hyperlink r:id="rId34" w:history="1">
        <w:r w:rsidRPr="00F65661">
          <w:rPr>
            <w:rStyle w:val="Hiperhivatkozs"/>
            <w:rFonts w:ascii="Verdana" w:hAnsi="Verdana" w:cs="Arial"/>
            <w:sz w:val="18"/>
            <w:szCs w:val="18"/>
          </w:rPr>
          <w:t>http</w:t>
        </w:r>
        <w:proofErr w:type="gramEnd"/>
        <w:r w:rsidRPr="00F65661">
          <w:rPr>
            <w:rStyle w:val="Hiperhivatkozs"/>
            <w:rFonts w:ascii="Verdana" w:hAnsi="Verdana" w:cs="Arial"/>
            <w:sz w:val="18"/>
            <w:szCs w:val="18"/>
          </w:rPr>
          <w:t>://www.teljesitmenyturazoktarsasaga.hu/tura?id=7900</w:t>
        </w:r>
      </w:hyperlink>
    </w:p>
    <w:p w:rsidR="006C5CA3" w:rsidRDefault="006C5CA3" w:rsidP="006C5CA3">
      <w:pPr>
        <w:rPr>
          <w:rFonts w:ascii="Verdana" w:hAnsi="Verdana"/>
          <w:color w:val="000000"/>
          <w:sz w:val="18"/>
          <w:szCs w:val="18"/>
        </w:rPr>
      </w:pPr>
      <w:hyperlink r:id="rId35" w:tgtFrame="tba" w:history="1">
        <w:r>
          <w:rPr>
            <w:rStyle w:val="Hiperhivatkozs"/>
            <w:rFonts w:ascii="Verdana" w:hAnsi="Verdana"/>
            <w:b/>
            <w:bCs/>
            <w:color w:val="3399CC"/>
            <w:sz w:val="18"/>
            <w:szCs w:val="18"/>
          </w:rPr>
          <w:t>Túrabeszámolók</w:t>
        </w:r>
      </w:hyperlink>
    </w:p>
    <w:p w:rsidR="006C5CA3" w:rsidRDefault="006C5CA3" w:rsidP="006C5CA3"/>
    <w:sectPr w:rsidR="006C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31"/>
    <w:rsid w:val="00176C0E"/>
    <w:rsid w:val="00185F31"/>
    <w:rsid w:val="006C5CA3"/>
    <w:rsid w:val="008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B1BC3-EDD1-4DA3-8562-4BDC3F0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185F31"/>
  </w:style>
  <w:style w:type="character" w:styleId="Hiperhivatkozs">
    <w:name w:val="Hyperlink"/>
    <w:basedOn w:val="Bekezdsalapbettpusa"/>
    <w:uiPriority w:val="99"/>
    <w:unhideWhenUsed/>
    <w:rsid w:val="00185F3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8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4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34" Type="http://schemas.openxmlformats.org/officeDocument/2006/relationships/hyperlink" Target="http://www.teljesitmenyturazoktarsasaga.hu/tura?id=7900" TargetMode="External"/><Relationship Id="rId7" Type="http://schemas.openxmlformats.org/officeDocument/2006/relationships/hyperlink" Target="http://www.teljesitmenyturazoktarsasaga.hu/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hyperlink" Target="mailto:ttt.levelek@gmail.com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fontTable" Target="fontTable.xml"/><Relationship Id="rId10" Type="http://schemas.openxmlformats.org/officeDocument/2006/relationships/hyperlink" Target="http://orsegvendvidekteljesitmenyturak.besaba.com/" TargetMode="External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image" Target="media/image1.gif"/><Relationship Id="rId9" Type="http://schemas.openxmlformats.org/officeDocument/2006/relationships/hyperlink" Target="mailto:sztancsik.gyorgy@t-online.hu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hyperlink" Target="http://www.teljesitmenyturazoktarsasaga.hu/beszamolo?a=a&amp;id=10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2</cp:revision>
  <cp:lastPrinted>2017-05-03T09:56:00Z</cp:lastPrinted>
  <dcterms:created xsi:type="dcterms:W3CDTF">2017-05-03T09:27:00Z</dcterms:created>
  <dcterms:modified xsi:type="dcterms:W3CDTF">2017-05-12T15:21:00Z</dcterms:modified>
</cp:coreProperties>
</file>